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4921CC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4921CC" w:rsidRDefault="004921CC" w:rsidP="004921CC">
      <w:pPr>
        <w:jc w:val="center"/>
        <w:rPr>
          <w:b/>
          <w:color w:val="000000"/>
        </w:rPr>
      </w:pPr>
      <w:r>
        <w:rPr>
          <w:b/>
          <w:color w:val="000000"/>
        </w:rPr>
        <w:t>Fülpösdaróc Község Önkormányzata Képviselő-testületének</w:t>
      </w:r>
    </w:p>
    <w:p w:rsidR="004921CC" w:rsidRDefault="004921CC" w:rsidP="004921CC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4921CC" w:rsidRDefault="004921CC" w:rsidP="004921CC">
      <w:pPr>
        <w:jc w:val="center"/>
        <w:rPr>
          <w:b/>
          <w:color w:val="000000"/>
        </w:rPr>
      </w:pPr>
      <w:r>
        <w:rPr>
          <w:b/>
          <w:color w:val="000000"/>
        </w:rPr>
        <w:t>9/2020. (V.19.) önkormányzati rendelete</w:t>
      </w:r>
    </w:p>
    <w:p w:rsidR="004921CC" w:rsidRPr="00F625A1" w:rsidRDefault="004921CC" w:rsidP="004921CC">
      <w:pPr>
        <w:autoSpaceDE w:val="0"/>
        <w:autoSpaceDN w:val="0"/>
        <w:adjustRightInd w:val="0"/>
        <w:jc w:val="center"/>
        <w:rPr>
          <w:rFonts w:eastAsia="Calibri"/>
          <w:b/>
          <w:bCs/>
          <w:i/>
        </w:rPr>
      </w:pPr>
      <w:proofErr w:type="gramStart"/>
      <w:r w:rsidRPr="00F625A1">
        <w:rPr>
          <w:rFonts w:eastAsia="Calibri"/>
          <w:b/>
          <w:bCs/>
          <w:i/>
        </w:rPr>
        <w:t>a</w:t>
      </w:r>
      <w:proofErr w:type="gramEnd"/>
      <w:r w:rsidRPr="00F625A1">
        <w:rPr>
          <w:rFonts w:eastAsia="Calibri"/>
          <w:b/>
          <w:bCs/>
          <w:i/>
        </w:rPr>
        <w:t xml:space="preserve"> köztisztviselők részére adható juttatásokról és támogatásokról szóló 2/2015. (II.16) önkormányzati rendelete módosításáról</w:t>
      </w:r>
    </w:p>
    <w:p w:rsidR="004921CC" w:rsidRDefault="004921CC" w:rsidP="004921CC">
      <w:pPr>
        <w:jc w:val="both"/>
        <w:rPr>
          <w:rFonts w:eastAsia="Calibri"/>
          <w:i/>
        </w:rPr>
      </w:pPr>
    </w:p>
    <w:p w:rsidR="004921CC" w:rsidRPr="005237FA" w:rsidRDefault="004921CC" w:rsidP="004921CC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5237FA">
        <w:rPr>
          <w:color w:val="000000" w:themeColor="text1"/>
        </w:rPr>
        <w:t>Magyarország Kormánya a veszélyhelyzet kihirdetéséről szóló 40/2020. (III.11.) Kormányrendeletében Magyarország egész területére veszélyhelyzetet hirdetett ki.</w:t>
      </w:r>
    </w:p>
    <w:p w:rsidR="004921CC" w:rsidRPr="005237FA" w:rsidRDefault="004921CC" w:rsidP="004921C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Fülpösdaróc </w:t>
      </w:r>
      <w:r w:rsidRPr="005237FA">
        <w:rPr>
          <w:rFonts w:eastAsia="Calibri"/>
        </w:rPr>
        <w:t xml:space="preserve">Község Önkormányzata Képviselő-testülete hatáskörében eljáró Polgármestere az Alaptörvény 32. cikk (2) bekezdésében foglalt feladatkörében eljárva, a közszolgálati tisztviselőkről szóló 2011. évi CXCIX. törvény (továbbiakban: </w:t>
      </w:r>
      <w:proofErr w:type="spellStart"/>
      <w:r w:rsidRPr="005237FA">
        <w:rPr>
          <w:rFonts w:eastAsia="Calibri"/>
        </w:rPr>
        <w:t>Kttv</w:t>
      </w:r>
      <w:proofErr w:type="spellEnd"/>
      <w:r w:rsidRPr="005237FA">
        <w:rPr>
          <w:rFonts w:eastAsia="Calibri"/>
        </w:rPr>
        <w:t>.) 152. §</w:t>
      </w:r>
      <w:proofErr w:type="spellStart"/>
      <w:r w:rsidRPr="005237FA">
        <w:rPr>
          <w:rFonts w:eastAsia="Calibri"/>
        </w:rPr>
        <w:t>-ának</w:t>
      </w:r>
      <w:proofErr w:type="spellEnd"/>
      <w:r w:rsidRPr="005237FA">
        <w:rPr>
          <w:rFonts w:eastAsia="Calibri"/>
        </w:rPr>
        <w:t>, 154. §</w:t>
      </w:r>
      <w:proofErr w:type="spellStart"/>
      <w:r w:rsidRPr="005237FA">
        <w:rPr>
          <w:rFonts w:eastAsia="Calibri"/>
        </w:rPr>
        <w:t>-ának</w:t>
      </w:r>
      <w:proofErr w:type="spellEnd"/>
      <w:r w:rsidRPr="005237FA">
        <w:rPr>
          <w:rFonts w:eastAsia="Calibri"/>
        </w:rPr>
        <w:t xml:space="preserve"> (1) bekezdésében, 226.§ (7) bekezdésében kapott felhatalmazás alapján,</w:t>
      </w:r>
      <w:r w:rsidRPr="005237FA">
        <w:rPr>
          <w:color w:val="000000" w:themeColor="text1"/>
        </w:rPr>
        <w:t xml:space="preserve"> a katasztrófavédelemről és a hozzá kapcsolódó egyes törvények módosításáról szóló 2011. évi CXXVIII. törvény 46.§ (4) bekezdésében döntéshozatalt biztosító jogkörében eljárva</w:t>
      </w:r>
      <w:r w:rsidRPr="005237FA">
        <w:rPr>
          <w:rFonts w:eastAsia="Calibri"/>
        </w:rPr>
        <w:t xml:space="preserve"> következőket rendeli el:</w:t>
      </w:r>
    </w:p>
    <w:p w:rsidR="004921CC" w:rsidRPr="00F625A1" w:rsidRDefault="004921CC" w:rsidP="004921CC">
      <w:pPr>
        <w:jc w:val="both"/>
        <w:rPr>
          <w:i/>
        </w:rPr>
      </w:pPr>
    </w:p>
    <w:p w:rsidR="004921CC" w:rsidRPr="00F625A1" w:rsidRDefault="004921CC" w:rsidP="004921CC">
      <w:pPr>
        <w:rPr>
          <w:rFonts w:eastAsia="Calibri"/>
          <w:bCs/>
          <w:i/>
        </w:rPr>
      </w:pPr>
    </w:p>
    <w:p w:rsidR="004921CC" w:rsidRPr="00F625A1" w:rsidRDefault="004921CC" w:rsidP="004921CC">
      <w:pPr>
        <w:rPr>
          <w:rFonts w:eastAsia="Calibri"/>
          <w:b/>
          <w:bCs/>
          <w:i/>
        </w:rPr>
      </w:pPr>
      <w:r w:rsidRPr="00F625A1">
        <w:rPr>
          <w:b/>
          <w:i/>
        </w:rPr>
        <w:t>1.§</w:t>
      </w:r>
      <w:r w:rsidRPr="00F625A1">
        <w:rPr>
          <w:rFonts w:eastAsia="Calibri"/>
          <w:b/>
          <w:bCs/>
          <w:i/>
        </w:rPr>
        <w:t xml:space="preserve"> A köztisztviselők részére adható juttatásokról és támogatásokról szóló 2/2015. (II.16) önkormányzati </w:t>
      </w:r>
      <w:proofErr w:type="gramStart"/>
      <w:r w:rsidRPr="00F625A1">
        <w:rPr>
          <w:rFonts w:eastAsia="Calibri"/>
          <w:b/>
          <w:bCs/>
          <w:i/>
        </w:rPr>
        <w:t xml:space="preserve">rendelet  </w:t>
      </w:r>
      <w:r>
        <w:rPr>
          <w:rFonts w:eastAsia="Calibri"/>
          <w:b/>
          <w:bCs/>
          <w:i/>
        </w:rPr>
        <w:t>14</w:t>
      </w:r>
      <w:proofErr w:type="gramEnd"/>
      <w:r>
        <w:rPr>
          <w:rFonts w:eastAsia="Calibri"/>
          <w:b/>
          <w:bCs/>
          <w:i/>
        </w:rPr>
        <w:t>.§ (3)</w:t>
      </w:r>
      <w:r w:rsidRPr="00F625A1">
        <w:rPr>
          <w:rFonts w:eastAsia="Calibri"/>
          <w:b/>
          <w:bCs/>
          <w:i/>
        </w:rPr>
        <w:t xml:space="preserve"> bekezdése helyébe a következő rendelkezés lép:</w:t>
      </w:r>
    </w:p>
    <w:p w:rsidR="004921CC" w:rsidRPr="00F625A1" w:rsidRDefault="004921CC" w:rsidP="004921CC">
      <w:pPr>
        <w:rPr>
          <w:rFonts w:eastAsia="Calibri"/>
          <w:b/>
          <w:bCs/>
          <w:i/>
        </w:rPr>
      </w:pPr>
    </w:p>
    <w:p w:rsidR="004921CC" w:rsidRPr="00F625A1" w:rsidRDefault="004921CC" w:rsidP="004921CC">
      <w:pPr>
        <w:jc w:val="both"/>
        <w:rPr>
          <w:rFonts w:eastAsia="Calibri"/>
          <w:i/>
        </w:rPr>
      </w:pPr>
      <w:r w:rsidRPr="00F625A1">
        <w:rPr>
          <w:rFonts w:eastAsia="Calibri"/>
          <w:i/>
        </w:rPr>
        <w:t>„14.</w:t>
      </w:r>
      <w:r w:rsidR="0026374D">
        <w:rPr>
          <w:rFonts w:eastAsia="Calibri"/>
          <w:i/>
        </w:rPr>
        <w:t xml:space="preserve">§ </w:t>
      </w:r>
      <w:r w:rsidRPr="00F625A1">
        <w:rPr>
          <w:rFonts w:eastAsia="Calibri"/>
          <w:i/>
        </w:rPr>
        <w:t>(3) A hozzá</w:t>
      </w:r>
      <w:r>
        <w:rPr>
          <w:rFonts w:eastAsia="Calibri"/>
          <w:i/>
        </w:rPr>
        <w:t>járulás mértéke szemüvegenként 4</w:t>
      </w:r>
      <w:r w:rsidRPr="00F625A1">
        <w:rPr>
          <w:rFonts w:eastAsia="Calibri"/>
          <w:i/>
        </w:rPr>
        <w:t>0.000,- Ft, amely összeget a hivatal nevére</w:t>
      </w:r>
      <w:r w:rsidRPr="00F625A1">
        <w:rPr>
          <w:rFonts w:eastAsia="Calibri"/>
          <w:b/>
          <w:bCs/>
          <w:i/>
        </w:rPr>
        <w:t xml:space="preserve"> </w:t>
      </w:r>
      <w:r w:rsidRPr="00F625A1">
        <w:rPr>
          <w:rFonts w:eastAsia="Calibri"/>
          <w:i/>
        </w:rPr>
        <w:t>szóló számla ellenében kell kifizetni.”</w:t>
      </w:r>
    </w:p>
    <w:p w:rsidR="004921CC" w:rsidRPr="00F625A1" w:rsidRDefault="004921CC" w:rsidP="004921CC">
      <w:pPr>
        <w:jc w:val="both"/>
        <w:rPr>
          <w:rFonts w:eastAsia="Calibri"/>
          <w:bCs/>
          <w:i/>
        </w:rPr>
      </w:pPr>
    </w:p>
    <w:p w:rsidR="004921CC" w:rsidRPr="00F625A1" w:rsidRDefault="004921CC" w:rsidP="004921CC">
      <w:pPr>
        <w:jc w:val="both"/>
        <w:rPr>
          <w:rFonts w:eastAsia="Calibri"/>
          <w:b/>
          <w:bCs/>
          <w:i/>
        </w:rPr>
      </w:pPr>
      <w:r w:rsidRPr="00F625A1">
        <w:rPr>
          <w:rFonts w:eastAsia="Calibri"/>
          <w:b/>
          <w:bCs/>
          <w:i/>
        </w:rPr>
        <w:t xml:space="preserve">2.§ Ez a rendelet a kihirdetése napján </w:t>
      </w:r>
      <w:r>
        <w:rPr>
          <w:rFonts w:eastAsia="Calibri"/>
          <w:b/>
          <w:bCs/>
          <w:i/>
        </w:rPr>
        <w:t>8.</w:t>
      </w:r>
      <w:r w:rsidRPr="00F625A1">
        <w:rPr>
          <w:rFonts w:eastAsia="Calibri"/>
          <w:b/>
          <w:bCs/>
          <w:i/>
        </w:rPr>
        <w:t>00 órakor lép hatályba, és a hatályba lépését követő napon hatályát veszti.</w:t>
      </w:r>
    </w:p>
    <w:p w:rsidR="004921CC" w:rsidRDefault="004921CC" w:rsidP="004921CC">
      <w:pPr>
        <w:jc w:val="both"/>
        <w:rPr>
          <w:b/>
          <w:i/>
        </w:rPr>
      </w:pPr>
    </w:p>
    <w:p w:rsidR="004921CC" w:rsidRPr="00F625A1" w:rsidRDefault="004921CC" w:rsidP="004921CC">
      <w:pPr>
        <w:jc w:val="both"/>
        <w:rPr>
          <w:b/>
          <w:i/>
        </w:rPr>
      </w:pPr>
    </w:p>
    <w:p w:rsidR="004921CC" w:rsidRPr="00F625A1" w:rsidRDefault="004921CC" w:rsidP="004921CC">
      <w:pPr>
        <w:rPr>
          <w:b/>
          <w:i/>
        </w:rPr>
      </w:pPr>
      <w:r>
        <w:rPr>
          <w:b/>
          <w:i/>
        </w:rPr>
        <w:t>Fülpösdaróc, 2020.</w:t>
      </w:r>
      <w:r w:rsidR="0026374D">
        <w:rPr>
          <w:b/>
          <w:i/>
        </w:rPr>
        <w:t xml:space="preserve"> </w:t>
      </w:r>
      <w:r>
        <w:rPr>
          <w:b/>
          <w:i/>
        </w:rPr>
        <w:t>május 19.</w:t>
      </w:r>
    </w:p>
    <w:p w:rsidR="004921CC" w:rsidRDefault="004921CC" w:rsidP="004921CC">
      <w:pPr>
        <w:rPr>
          <w:b/>
          <w:i/>
        </w:rPr>
      </w:pPr>
    </w:p>
    <w:p w:rsidR="004921CC" w:rsidRDefault="004921CC" w:rsidP="004921CC">
      <w:pPr>
        <w:rPr>
          <w:b/>
          <w:i/>
        </w:rPr>
      </w:pPr>
    </w:p>
    <w:p w:rsidR="004921CC" w:rsidRDefault="004921CC" w:rsidP="004921CC">
      <w:pPr>
        <w:rPr>
          <w:b/>
          <w:i/>
        </w:rPr>
      </w:pPr>
    </w:p>
    <w:p w:rsidR="004921CC" w:rsidRPr="00F625A1" w:rsidRDefault="004921CC" w:rsidP="004921CC">
      <w:pPr>
        <w:rPr>
          <w:b/>
          <w:i/>
        </w:rPr>
      </w:pPr>
    </w:p>
    <w:p w:rsidR="004921CC" w:rsidRPr="00F625A1" w:rsidRDefault="004921CC" w:rsidP="004921CC">
      <w:pPr>
        <w:rPr>
          <w:b/>
          <w:i/>
        </w:rPr>
      </w:pPr>
      <w:r w:rsidRPr="00F625A1">
        <w:rPr>
          <w:b/>
          <w:i/>
        </w:rPr>
        <w:t xml:space="preserve">Kovács </w:t>
      </w:r>
      <w:proofErr w:type="gramStart"/>
      <w:r w:rsidRPr="00F625A1">
        <w:rPr>
          <w:b/>
          <w:i/>
        </w:rPr>
        <w:t>Csaba</w:t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  <w:t xml:space="preserve">                            dr.</w:t>
      </w:r>
      <w:proofErr w:type="gramEnd"/>
      <w:r w:rsidRPr="00F625A1">
        <w:rPr>
          <w:b/>
          <w:i/>
        </w:rPr>
        <w:t xml:space="preserve"> Sipos Éva</w:t>
      </w:r>
    </w:p>
    <w:p w:rsidR="004921CC" w:rsidRDefault="004921CC" w:rsidP="004921CC">
      <w:pPr>
        <w:rPr>
          <w:b/>
          <w:i/>
          <w:sz w:val="20"/>
          <w:szCs w:val="20"/>
        </w:rPr>
      </w:pPr>
      <w:proofErr w:type="gramStart"/>
      <w:r w:rsidRPr="00F625A1">
        <w:rPr>
          <w:b/>
          <w:i/>
        </w:rPr>
        <w:t>polgármester</w:t>
      </w:r>
      <w:proofErr w:type="gramEnd"/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F625A1">
        <w:rPr>
          <w:b/>
          <w:i/>
        </w:rPr>
        <w:tab/>
      </w:r>
      <w:r w:rsidRPr="00D53E96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jegyző</w:t>
      </w: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>
      <w:pPr>
        <w:rPr>
          <w:b/>
          <w:i/>
          <w:sz w:val="20"/>
          <w:szCs w:val="20"/>
        </w:rPr>
      </w:pPr>
    </w:p>
    <w:p w:rsidR="004921CC" w:rsidRDefault="004921CC" w:rsidP="00F625A1"/>
    <w:sectPr w:rsidR="004921C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25A1"/>
    <w:rsid w:val="001141D2"/>
    <w:rsid w:val="00174C7C"/>
    <w:rsid w:val="001E19B2"/>
    <w:rsid w:val="0026374D"/>
    <w:rsid w:val="003B5B5E"/>
    <w:rsid w:val="004921CC"/>
    <w:rsid w:val="005C6FE8"/>
    <w:rsid w:val="005D7C6C"/>
    <w:rsid w:val="00635E01"/>
    <w:rsid w:val="007A7266"/>
    <w:rsid w:val="008841A3"/>
    <w:rsid w:val="0092320E"/>
    <w:rsid w:val="00BC6C6C"/>
    <w:rsid w:val="00BF3078"/>
    <w:rsid w:val="00E14D59"/>
    <w:rsid w:val="00EA0BD5"/>
    <w:rsid w:val="00EA1BFD"/>
    <w:rsid w:val="00F6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F625A1"/>
    <w:pPr>
      <w:ind w:left="708"/>
    </w:pPr>
    <w:rPr>
      <w:rFonts w:eastAsia="Calibri"/>
    </w:rPr>
  </w:style>
  <w:style w:type="paragraph" w:styleId="llb">
    <w:name w:val="footer"/>
    <w:basedOn w:val="Norml"/>
    <w:link w:val="llbChar"/>
    <w:unhideWhenUsed/>
    <w:rsid w:val="00F625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625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nhideWhenUsed/>
    <w:rsid w:val="00F625A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625A1"/>
  </w:style>
  <w:style w:type="paragraph" w:customStyle="1" w:styleId="Default">
    <w:name w:val="Default"/>
    <w:rsid w:val="00F625A1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"/>
    <w:link w:val="Listaszerbekezds"/>
    <w:uiPriority w:val="34"/>
    <w:rsid w:val="00F625A1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8</cp:revision>
  <dcterms:created xsi:type="dcterms:W3CDTF">2020-05-18T06:31:00Z</dcterms:created>
  <dcterms:modified xsi:type="dcterms:W3CDTF">2020-05-19T06:56:00Z</dcterms:modified>
</cp:coreProperties>
</file>